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服务类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采购人侧操作手册</w:t>
      </w:r>
    </w:p>
    <w:p>
      <w:pPr>
        <w:ind w:firstLine="0" w:firstLineChars="0"/>
        <w:jc w:val="center"/>
        <w:rPr>
          <w:rFonts w:hint="eastAsia" w:ascii="仿宋" w:hAnsi="仿宋" w:eastAsia="仿宋" w:cs="仿宋"/>
          <w:b/>
          <w:bCs/>
          <w:sz w:val="36"/>
          <w:szCs w:val="36"/>
        </w:rPr>
      </w:pPr>
    </w:p>
    <w:p>
      <w:pPr>
        <w:ind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*服务类电子商城采购方式为：竞价（公开竞价、邀请竞价）、议价</w:t>
      </w:r>
    </w:p>
    <w:p>
      <w:pPr>
        <w:ind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一、下面讲解：竞价（公开竞价、邀请竞价）操作流程指引。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1、计划管理员获取计划并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把</w:t>
      </w:r>
      <w:r>
        <w:rPr>
          <w:rFonts w:hint="eastAsia" w:ascii="仿宋" w:hAnsi="仿宋" w:eastAsia="仿宋" w:cs="仿宋"/>
          <w:sz w:val="28"/>
          <w:szCs w:val="28"/>
        </w:rPr>
        <w:t>进行授权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给采购经办员</w:t>
      </w:r>
      <w:r>
        <w:rPr>
          <w:rFonts w:hint="eastAsia" w:ascii="仿宋" w:hAnsi="仿宋" w:eastAsia="仿宋" w:cs="仿宋"/>
          <w:sz w:val="28"/>
          <w:szCs w:val="28"/>
        </w:rPr>
        <w:t>，经办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员</w:t>
      </w:r>
      <w:r>
        <w:rPr>
          <w:rFonts w:hint="eastAsia" w:ascii="仿宋" w:hAnsi="仿宋" w:eastAsia="仿宋" w:cs="仿宋"/>
          <w:sz w:val="28"/>
          <w:szCs w:val="28"/>
        </w:rPr>
        <w:t>进入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左侧《计划管理》-《我的计划》列表，找到需采购的计划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点击“进入”按钮，如下图：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56530" cy="1738630"/>
            <wp:effectExtent l="0" t="0" r="1270" b="13970"/>
            <wp:docPr id="1" name="图片 1" descr="23EE3A29-2790-452c-9AC7-8C20AA025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3EE3A29-2790-452c-9AC7-8C20AA0259C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进入计划之后，点击“新增采购项目”按钮，如下图：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9230" cy="2001520"/>
            <wp:effectExtent l="0" t="0" r="7620" b="17780"/>
            <wp:docPr id="4" name="图片 4" descr="71179CAC-D716-486e-B63A-F3690F7A2A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1179CAC-D716-486e-B63A-F3690F7A2A0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2、经办人填写项目信息。包括项目基本信息、选择采购方式、填写项目需求和选择供应商，若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采购方式选择“</w:t>
      </w:r>
      <w:r>
        <w:rPr>
          <w:rFonts w:hint="eastAsia" w:ascii="仿宋" w:hAnsi="仿宋" w:eastAsia="仿宋" w:cs="仿宋"/>
          <w:sz w:val="28"/>
          <w:szCs w:val="28"/>
        </w:rPr>
        <w:t>公开竞价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</w:rPr>
        <w:t>则不需要选择供应商，若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采购方式为“</w:t>
      </w:r>
      <w:r>
        <w:rPr>
          <w:rFonts w:hint="eastAsia" w:ascii="仿宋" w:hAnsi="仿宋" w:eastAsia="仿宋" w:cs="仿宋"/>
          <w:sz w:val="28"/>
          <w:szCs w:val="28"/>
        </w:rPr>
        <w:t>邀请竞价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sz w:val="28"/>
          <w:szCs w:val="28"/>
        </w:rPr>
        <w:t>则需要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提前</w:t>
      </w:r>
      <w:r>
        <w:rPr>
          <w:rFonts w:hint="eastAsia" w:ascii="仿宋" w:hAnsi="仿宋" w:eastAsia="仿宋" w:cs="仿宋"/>
          <w:sz w:val="28"/>
          <w:szCs w:val="28"/>
        </w:rPr>
        <w:t>选择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三家及以上</w:t>
      </w:r>
      <w:r>
        <w:rPr>
          <w:rFonts w:hint="eastAsia" w:ascii="仿宋" w:hAnsi="仿宋" w:eastAsia="仿宋" w:cs="仿宋"/>
          <w:sz w:val="28"/>
          <w:szCs w:val="28"/>
        </w:rPr>
        <w:t>供应商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邀请参与竞价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项目信息填写完成后点击“保存”或“提交”按钮</w:t>
      </w:r>
      <w:r>
        <w:rPr>
          <w:rFonts w:hint="eastAsia" w:ascii="仿宋" w:hAnsi="仿宋" w:eastAsia="仿宋" w:cs="仿宋"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8595" cy="2978150"/>
            <wp:effectExtent l="0" t="0" r="8255" b="12700"/>
            <wp:docPr id="5" name="图片 5" descr="12D06A6A-5E62-4c16-8204-203FB001F3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2D06A6A-5E62-4c16-8204-203FB001F31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3、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点击左侧《采购交易》-选择《服务采购管理》下面-《网上竞价》列表；找到采购计划项目，点击后面“发布竞价公告”操作按钮。发布竞价公告前需</w:t>
      </w:r>
      <w:r>
        <w:rPr>
          <w:rFonts w:hint="eastAsia" w:ascii="仿宋" w:hAnsi="仿宋" w:eastAsia="仿宋" w:cs="仿宋"/>
          <w:sz w:val="28"/>
          <w:szCs w:val="28"/>
        </w:rPr>
        <w:t>设置竞价时间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三个工作日后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选择完成后，点击</w:t>
      </w:r>
      <w:r>
        <w:rPr>
          <w:rFonts w:hint="eastAsia" w:ascii="仿宋" w:hAnsi="仿宋" w:eastAsia="仿宋" w:cs="仿宋"/>
          <w:sz w:val="28"/>
          <w:szCs w:val="28"/>
        </w:rPr>
        <w:t>发布竞价公告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2880" cy="1806575"/>
            <wp:effectExtent l="0" t="0" r="13970" b="3175"/>
            <wp:docPr id="6" name="图片 6" descr="B57550E8-0AD7-4a1b-96E3-DDF01ED579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57550E8-0AD7-4a1b-96E3-DDF01ED5796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5420" cy="1932940"/>
            <wp:effectExtent l="0" t="0" r="11430" b="10160"/>
            <wp:docPr id="7" name="图片 7" descr="E0072D59-66B7-4c21-85D0-8B36681AA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0072D59-66B7-4c21-85D0-8B36681AA58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竞价公告发布后，可查看竞价当中的状态，如下图：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0340" cy="1854200"/>
            <wp:effectExtent l="0" t="0" r="16510" b="12700"/>
            <wp:docPr id="8" name="图片 8" descr="B2F12071-5B06-4ec1-BE6E-806402FB03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B2F12071-5B06-4ec1-BE6E-806402FB037B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85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4、竞价开始前，供应商可以进行预报价。竞价开始后，供应商提交报价，竞价结束后，系统根据报价信息生成竞价结果。若三家及三家以上供应商进行报价，则竞价成功，反之竞价失败。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3515" cy="2012950"/>
            <wp:effectExtent l="0" t="0" r="13335" b="6350"/>
            <wp:docPr id="10" name="图片 10" descr="2ECA2BD9-66C7-44fe-926B-0C79BDCF3B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ECA2BD9-66C7-44fe-926B-0C79BDCF3BE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5、竞价成功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后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点击左侧《采购交易》-《服务采购管理》下面-《网上竞价》列表；找到采购计划项目，点击后面“发布成交公告”操作按钮。采购</w:t>
      </w:r>
      <w:r>
        <w:rPr>
          <w:rFonts w:hint="eastAsia" w:ascii="仿宋" w:hAnsi="仿宋" w:eastAsia="仿宋" w:cs="仿宋"/>
          <w:sz w:val="28"/>
          <w:szCs w:val="28"/>
        </w:rPr>
        <w:t>经办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员</w:t>
      </w:r>
      <w:r>
        <w:rPr>
          <w:rFonts w:hint="eastAsia" w:ascii="仿宋" w:hAnsi="仿宋" w:eastAsia="仿宋" w:cs="仿宋"/>
          <w:sz w:val="28"/>
          <w:szCs w:val="28"/>
        </w:rPr>
        <w:t>发布成交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结果</w:t>
      </w:r>
      <w:r>
        <w:rPr>
          <w:rFonts w:hint="eastAsia" w:ascii="仿宋" w:hAnsi="仿宋" w:eastAsia="仿宋" w:cs="仿宋"/>
          <w:sz w:val="28"/>
          <w:szCs w:val="28"/>
        </w:rPr>
        <w:t>公告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72405" cy="2243455"/>
            <wp:effectExtent l="0" t="0" r="4445" b="4445"/>
            <wp:docPr id="11" name="图片 11" descr="A6943F14-0118-43aa-A59E-B1A99D3564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6943F14-0118-43aa-A59E-B1A99D35644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numPr>
          <w:ilvl w:val="0"/>
          <w:numId w:val="1"/>
        </w:numPr>
        <w:ind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成交结果公告发布后，点击左侧《采购交易》-《服务采购管理》下面-《网上竞价》列表；找到采购计划项目，点击后面“生成合同”操作按钮。如下图：</w:t>
      </w: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114300" distR="114300">
            <wp:extent cx="5262880" cy="1747520"/>
            <wp:effectExtent l="0" t="0" r="13970" b="5080"/>
            <wp:docPr id="12" name="图片 12" descr="604FBB8E-4366-4d66-9F32-E2C06A2E70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604FBB8E-4366-4d66-9F32-E2C06A2E70B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填写合同信息，包括时间、地点等详细参数信息。填写完成后，点击“保存”或“生成合同”操作按钮，如下图：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2245" cy="2997835"/>
            <wp:effectExtent l="0" t="0" r="14605" b="12065"/>
            <wp:docPr id="13" name="图片 13" descr="3E343735-50FE-4a91-A8AD-06C55B47B9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3E343735-50FE-4a91-A8AD-06C55B47B9B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7、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合同生成后，点击左侧《采购交易》-《我的合同》列表；找到采购计划项目，点击后面“发布公告”操作按钮。</w:t>
      </w:r>
      <w:r>
        <w:rPr>
          <w:rFonts w:hint="eastAsia" w:ascii="仿宋" w:hAnsi="仿宋" w:eastAsia="仿宋" w:cs="仿宋"/>
          <w:sz w:val="28"/>
          <w:szCs w:val="28"/>
        </w:rPr>
        <w:t>发布合同成交公告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56530" cy="1404620"/>
            <wp:effectExtent l="0" t="0" r="1270" b="5080"/>
            <wp:docPr id="14" name="图片 14" descr="2F020B2C-1016-4c27-976A-7A6F74B2C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2F020B2C-1016-4c27-976A-7A6F74B2C18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上传附件，点击“确定发布”操作按钮。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3515" cy="2990215"/>
            <wp:effectExtent l="0" t="0" r="13335" b="635"/>
            <wp:docPr id="15" name="图片 15" descr="B0300185-741D-4cc3-9B85-CD4FD268AC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B0300185-741D-4cc3-9B85-CD4FD268AC9A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8、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合同公告发布后，点击左侧《采购交易》-《履约验收》列表；找到采购计划项目，点击后面“验收”操作按钮。如下图：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drawing>
          <wp:inline distT="0" distB="0" distL="0" distR="0">
            <wp:extent cx="5274310" cy="1036955"/>
            <wp:effectExtent l="0" t="0" r="2540" b="10795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37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2"/>
        </w:numPr>
        <w:ind w:left="0" w:leftChars="0" w:firstLine="0" w:firstLineChars="0"/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4"/>
          <w:lang w:val="en-US" w:eastAsia="zh-CN"/>
        </w:rPr>
        <w:t>返回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《计划管理》-《我的计划》列表，找到需采购的计划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点击“合并结算”操作按钮。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*此操作仅针对车辆维修和车辆保养。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*其它服务类履约验收为商城流程最后一步，操作完后，可以去内网做合并备案并支付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（注意：在支付前都不能点完结按钮）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；车辆加油操作未变更，保持原有流程。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（注意：在支付前都不能点完结按钮）</w:t>
      </w: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p>
      <w:pPr>
        <w:ind w:firstLine="0" w:firstLineChars="0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二、下面讲解：议价（原协议供货）操作流程指引。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1、计划管理员获取计划并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把</w:t>
      </w:r>
      <w:r>
        <w:rPr>
          <w:rFonts w:hint="eastAsia" w:ascii="仿宋" w:hAnsi="仿宋" w:eastAsia="仿宋" w:cs="仿宋"/>
          <w:sz w:val="28"/>
          <w:szCs w:val="28"/>
        </w:rPr>
        <w:t>进行授权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给采购经办员</w:t>
      </w:r>
      <w:r>
        <w:rPr>
          <w:rFonts w:hint="eastAsia" w:ascii="仿宋" w:hAnsi="仿宋" w:eastAsia="仿宋" w:cs="仿宋"/>
          <w:sz w:val="28"/>
          <w:szCs w:val="28"/>
        </w:rPr>
        <w:t>，经办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员</w:t>
      </w:r>
      <w:r>
        <w:rPr>
          <w:rFonts w:hint="eastAsia" w:ascii="仿宋" w:hAnsi="仿宋" w:eastAsia="仿宋" w:cs="仿宋"/>
          <w:sz w:val="28"/>
          <w:szCs w:val="28"/>
        </w:rPr>
        <w:t>进入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左侧《计划管理》-《我的计划》列表，找到需采购的计划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点击“进入”按钮，如下图：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56530" cy="1738630"/>
            <wp:effectExtent l="0" t="0" r="1270" b="13970"/>
            <wp:docPr id="2" name="图片 2" descr="23EE3A29-2790-452c-9AC7-8C20AA0259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3EE3A29-2790-452c-9AC7-8C20AA0259C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进入计划之后，点击“新增采购项目”按钮，如下图：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9230" cy="2001520"/>
            <wp:effectExtent l="0" t="0" r="3810" b="10160"/>
            <wp:docPr id="3" name="图片 3" descr="71179CAC-D716-486e-B63A-F3690F7A2A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1179CAC-D716-486e-B63A-F3690F7A2A0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2、经办人填写项目信息。包括项目基本信息、选择采购方式、填写项目需求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</w:t>
      </w:r>
      <w:r>
        <w:rPr>
          <w:rFonts w:hint="eastAsia" w:ascii="仿宋" w:hAnsi="仿宋" w:eastAsia="仿宋" w:cs="仿宋"/>
          <w:sz w:val="28"/>
          <w:szCs w:val="28"/>
        </w:rPr>
        <w:t>选择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一家协议</w:t>
      </w:r>
      <w:r>
        <w:rPr>
          <w:rFonts w:hint="eastAsia" w:ascii="仿宋" w:hAnsi="仿宋" w:eastAsia="仿宋" w:cs="仿宋"/>
          <w:sz w:val="28"/>
          <w:szCs w:val="28"/>
        </w:rPr>
        <w:t>供应商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发起议价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项目信息填写完成后点击“保存”或“提交”按钮</w:t>
      </w:r>
      <w:r>
        <w:rPr>
          <w:rFonts w:hint="eastAsia" w:ascii="仿宋" w:hAnsi="仿宋" w:eastAsia="仿宋" w:cs="仿宋"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4785" cy="2821940"/>
            <wp:effectExtent l="0" t="0" r="8255" b="12700"/>
            <wp:docPr id="9" name="图片 9" descr="B1A9F415-B364-4ae6-9A79-B9D1E1BC8E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B1A9F415-B364-4ae6-9A79-B9D1E1BC8E5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2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3、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点击左侧《采购交易》-选择《服务采购管理》下面-《网上议价》列表；找到采购计划项目，可查看议价当中的状态，如下图：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1610" cy="1675130"/>
            <wp:effectExtent l="0" t="0" r="11430" b="1270"/>
            <wp:docPr id="16" name="图片 16" descr="6E51E39A-B24F-4094-80E8-61A36F0EBF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6E51E39A-B24F-4094-80E8-61A36F0EBF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numPr>
          <w:ilvl w:val="0"/>
          <w:numId w:val="3"/>
        </w:num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供应商提交报价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后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采购人确认项目报价信息</w:t>
      </w:r>
      <w:r>
        <w:rPr>
          <w:rFonts w:hint="eastAsia" w:ascii="仿宋" w:hAnsi="仿宋" w:eastAsia="仿宋" w:cs="仿宋"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点击左侧《采购交易》-《服务采购管理》下面-《网上议价》列表；找到采购计划项目，点击后面“确认报价”操作按钮。列表如下图：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260340" cy="1831340"/>
            <wp:effectExtent l="0" t="0" r="12700" b="12700"/>
            <wp:docPr id="17" name="图片 17" descr="BF8F1A65-940C-4e3c-9E5A-9AD390C60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BF8F1A65-940C-4e3c-9E5A-9AD390C6038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9230" cy="2809240"/>
            <wp:effectExtent l="0" t="0" r="3810" b="10160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5、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确认报价后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点击左侧《采购交易》-《服务采购管理》下面-《网上议价》列表；找到采购计划项目，点击后面“生成合同”操作按钮。如下图：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0975" cy="1920240"/>
            <wp:effectExtent l="0" t="0" r="12065" b="0"/>
            <wp:docPr id="19" name="图片 19" descr="E57668C9-1554-40f2-9EBE-7A0B8CAC2B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E57668C9-1554-40f2-9EBE-7A0B8CAC2BAC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填写合同信息，包括时间、地点等详细参数信息。填写完成后，点击“保存”或“生成合同”操作按钮，如下图：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2245" cy="2997835"/>
            <wp:effectExtent l="0" t="0" r="10795" b="4445"/>
            <wp:docPr id="20" name="图片 20" descr="3E343735-50FE-4a91-A8AD-06C55B47B9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3E343735-50FE-4a91-A8AD-06C55B47B9B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合同生成后，点击左侧《采购交易》-《我的合同》列表；找到采购计划项目，点击后面“发布公告”操作按钮。</w:t>
      </w:r>
      <w:r>
        <w:rPr>
          <w:rFonts w:hint="eastAsia" w:ascii="仿宋" w:hAnsi="仿宋" w:eastAsia="仿宋" w:cs="仿宋"/>
          <w:sz w:val="28"/>
          <w:szCs w:val="28"/>
        </w:rPr>
        <w:t>发布合同成交公告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0975" cy="1555115"/>
            <wp:effectExtent l="0" t="0" r="12065" b="14605"/>
            <wp:docPr id="21" name="图片 21" descr="FD04E978-F7B6-4168-B65F-38D4D8737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FD04E978-F7B6-4168-B65F-38D4D873787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上传附件，点击“确定发布”操作按钮。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3515" cy="2990215"/>
            <wp:effectExtent l="0" t="0" r="9525" b="12065"/>
            <wp:docPr id="22" name="图片 22" descr="B0300185-741D-4cc3-9B85-CD4FD268AC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B0300185-741D-4cc3-9B85-CD4FD268AC9A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合同公告发布后，点击左侧《采购交易》-《履约验收》列表；找到采购计划项目，点击后面“验收”操作按钮。如下图：</w:t>
      </w:r>
    </w:p>
    <w:p>
      <w:pPr>
        <w:ind w:firstLine="0" w:firstLineChars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drawing>
          <wp:inline distT="0" distB="0" distL="114300" distR="114300">
            <wp:extent cx="5262245" cy="1323975"/>
            <wp:effectExtent l="0" t="0" r="10795" b="1905"/>
            <wp:docPr id="23" name="图片 23" descr="EAB3F52A-748E-4476-A529-CE00F2BC2B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EAB3F52A-748E-4476-A529-CE00F2BC2B3B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4"/>
          <w:lang w:val="en-US" w:eastAsia="zh-CN"/>
        </w:rPr>
        <w:t>8、返回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《计划管理》-《我的计划》列表，找到需采购的计划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点击“合并结算”操作按钮。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*此操作仅针对车辆维修和车辆保养。</w:t>
      </w:r>
    </w:p>
    <w:p>
      <w:pPr>
        <w:numPr>
          <w:ilvl w:val="0"/>
          <w:numId w:val="0"/>
        </w:numPr>
        <w:ind w:leftChars="0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*其它服务类履约验收为商城流程最后一步，操作完后，可以去内网做合并备案并支付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（注意：在支付前都不能点完结按钮）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；车辆加油操作未变更，保持原有流程。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（注意：在支付前都不能点完结按钮）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01F57A"/>
    <w:multiLevelType w:val="singleLevel"/>
    <w:tmpl w:val="9601F57A"/>
    <w:lvl w:ilvl="0" w:tentative="0">
      <w:start w:val="4"/>
      <w:numFmt w:val="decimal"/>
      <w:suff w:val="nothing"/>
      <w:lvlText w:val="%1、"/>
      <w:lvlJc w:val="left"/>
    </w:lvl>
  </w:abstractNum>
  <w:abstractNum w:abstractNumId="1">
    <w:nsid w:val="CD7D5068"/>
    <w:multiLevelType w:val="singleLevel"/>
    <w:tmpl w:val="CD7D5068"/>
    <w:lvl w:ilvl="0" w:tentative="0">
      <w:start w:val="9"/>
      <w:numFmt w:val="decimal"/>
      <w:suff w:val="nothing"/>
      <w:lvlText w:val="%1、"/>
      <w:lvlJc w:val="left"/>
      <w:rPr>
        <w:rFonts w:hint="default"/>
        <w:b w:val="0"/>
        <w:bCs w:val="0"/>
        <w:color w:val="auto"/>
      </w:rPr>
    </w:lvl>
  </w:abstractNum>
  <w:abstractNum w:abstractNumId="2">
    <w:nsid w:val="27DB4B54"/>
    <w:multiLevelType w:val="singleLevel"/>
    <w:tmpl w:val="27DB4B54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D108D5"/>
    <w:rsid w:val="03D64061"/>
    <w:rsid w:val="04071B2D"/>
    <w:rsid w:val="04904465"/>
    <w:rsid w:val="05CA0188"/>
    <w:rsid w:val="064A40A1"/>
    <w:rsid w:val="0E5D21E0"/>
    <w:rsid w:val="159B2D44"/>
    <w:rsid w:val="171F78A8"/>
    <w:rsid w:val="17974D16"/>
    <w:rsid w:val="1D8F072E"/>
    <w:rsid w:val="1FC5047C"/>
    <w:rsid w:val="217B5BDC"/>
    <w:rsid w:val="22972657"/>
    <w:rsid w:val="236A236E"/>
    <w:rsid w:val="24A716F8"/>
    <w:rsid w:val="25716F70"/>
    <w:rsid w:val="25776FC3"/>
    <w:rsid w:val="25900C18"/>
    <w:rsid w:val="261168BB"/>
    <w:rsid w:val="27D108D5"/>
    <w:rsid w:val="3F21373D"/>
    <w:rsid w:val="419D2C29"/>
    <w:rsid w:val="45327A3A"/>
    <w:rsid w:val="489B2375"/>
    <w:rsid w:val="4E7F3B97"/>
    <w:rsid w:val="58B0360E"/>
    <w:rsid w:val="59480689"/>
    <w:rsid w:val="5EA10105"/>
    <w:rsid w:val="5ECB4697"/>
    <w:rsid w:val="6B9E38BE"/>
    <w:rsid w:val="6BFE7476"/>
    <w:rsid w:val="6D7F1273"/>
    <w:rsid w:val="6E0D1FB4"/>
    <w:rsid w:val="6E2620FB"/>
    <w:rsid w:val="75316949"/>
    <w:rsid w:val="768C621C"/>
    <w:rsid w:val="7BBB17AF"/>
    <w:rsid w:val="7EB1648D"/>
    <w:rsid w:val="7EC4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customXml" Target="../customXml/item1.xml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2020-12-30T07:05:00Z</dcterms:created>
  <dc:creator>czy</dc:creator>
  <cp:lastModifiedBy>Shaina</cp:lastModifiedBy>
  <dcterms:modified xsi:type="dcterms:W3CDTF">2020-12-31T08:01:06Z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